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9A" w:rsidRPr="00496E9A" w:rsidRDefault="00496E9A" w:rsidP="00D34F1D">
      <w:pPr>
        <w:spacing w:line="276" w:lineRule="auto"/>
        <w:rPr>
          <w:b/>
          <w:sz w:val="28"/>
          <w:szCs w:val="28"/>
        </w:rPr>
      </w:pPr>
      <w:r w:rsidRPr="00496E9A">
        <w:rPr>
          <w:b/>
          <w:sz w:val="28"/>
          <w:szCs w:val="28"/>
        </w:rPr>
        <w:t>Achtergrond bij cao</w:t>
      </w:r>
      <w:r w:rsidR="00AC7219">
        <w:rPr>
          <w:b/>
          <w:sz w:val="28"/>
          <w:szCs w:val="28"/>
        </w:rPr>
        <w:t>-onderhandelingen</w:t>
      </w:r>
      <w:bookmarkStart w:id="0" w:name="_GoBack"/>
      <w:bookmarkEnd w:id="0"/>
    </w:p>
    <w:p w:rsidR="00496E9A" w:rsidRDefault="00496E9A" w:rsidP="00D34F1D">
      <w:pPr>
        <w:spacing w:line="276" w:lineRule="auto"/>
        <w:rPr>
          <w:szCs w:val="20"/>
        </w:rPr>
      </w:pPr>
    </w:p>
    <w:p w:rsidR="00D34F1D" w:rsidRPr="007E6C4E" w:rsidRDefault="00D34F1D" w:rsidP="00D34F1D">
      <w:pPr>
        <w:spacing w:line="276" w:lineRule="auto"/>
        <w:rPr>
          <w:szCs w:val="20"/>
        </w:rPr>
      </w:pPr>
      <w:r w:rsidRPr="007E6C4E">
        <w:rPr>
          <w:szCs w:val="20"/>
        </w:rPr>
        <w:t xml:space="preserve">Partijen hebben </w:t>
      </w:r>
      <w:r>
        <w:rPr>
          <w:szCs w:val="20"/>
        </w:rPr>
        <w:t xml:space="preserve">met elkaar </w:t>
      </w:r>
      <w:r w:rsidRPr="007E6C4E">
        <w:rPr>
          <w:szCs w:val="20"/>
        </w:rPr>
        <w:t>onderhandeld in lijn met de Sociale Agenda MLT 2014-2018</w:t>
      </w:r>
      <w:r>
        <w:rPr>
          <w:szCs w:val="20"/>
        </w:rPr>
        <w:t>. In de Sociale Agenda hebben</w:t>
      </w:r>
      <w:r w:rsidRPr="007E6C4E">
        <w:rPr>
          <w:szCs w:val="20"/>
        </w:rPr>
        <w:t xml:space="preserve"> zij </w:t>
      </w:r>
      <w:r>
        <w:rPr>
          <w:szCs w:val="20"/>
        </w:rPr>
        <w:t>‘</w:t>
      </w:r>
      <w:r w:rsidRPr="007E6C4E">
        <w:rPr>
          <w:szCs w:val="20"/>
        </w:rPr>
        <w:t xml:space="preserve">common </w:t>
      </w:r>
      <w:proofErr w:type="spellStart"/>
      <w:r w:rsidRPr="007E6C4E">
        <w:rPr>
          <w:szCs w:val="20"/>
        </w:rPr>
        <w:t>ground</w:t>
      </w:r>
      <w:proofErr w:type="spellEnd"/>
      <w:r w:rsidRPr="007E6C4E">
        <w:rPr>
          <w:szCs w:val="20"/>
        </w:rPr>
        <w:t xml:space="preserve">’ </w:t>
      </w:r>
      <w:r>
        <w:rPr>
          <w:szCs w:val="20"/>
        </w:rPr>
        <w:t>g</w:t>
      </w:r>
      <w:r w:rsidRPr="007E6C4E">
        <w:rPr>
          <w:szCs w:val="20"/>
        </w:rPr>
        <w:t>evonden voor</w:t>
      </w:r>
      <w:r>
        <w:rPr>
          <w:szCs w:val="20"/>
        </w:rPr>
        <w:t xml:space="preserve"> m</w:t>
      </w:r>
      <w:r w:rsidRPr="007E6C4E">
        <w:rPr>
          <w:szCs w:val="20"/>
        </w:rPr>
        <w:t>arktomstandigheden die blijvend anders zijn</w:t>
      </w:r>
      <w:r>
        <w:rPr>
          <w:szCs w:val="20"/>
        </w:rPr>
        <w:t>.</w:t>
      </w:r>
      <w:r w:rsidRPr="007E6C4E">
        <w:rPr>
          <w:szCs w:val="20"/>
        </w:rPr>
        <w:t xml:space="preserve"> </w:t>
      </w:r>
      <w:r>
        <w:rPr>
          <w:szCs w:val="20"/>
        </w:rPr>
        <w:t>A</w:t>
      </w:r>
      <w:r w:rsidRPr="007E6C4E">
        <w:rPr>
          <w:szCs w:val="20"/>
        </w:rPr>
        <w:t>ls gevolg van</w:t>
      </w:r>
      <w:r>
        <w:rPr>
          <w:szCs w:val="20"/>
        </w:rPr>
        <w:t xml:space="preserve"> een</w:t>
      </w:r>
      <w:r w:rsidRPr="007E6C4E">
        <w:rPr>
          <w:szCs w:val="20"/>
        </w:rPr>
        <w:t xml:space="preserve"> langdurige lage rente, </w:t>
      </w:r>
      <w:r>
        <w:rPr>
          <w:szCs w:val="20"/>
        </w:rPr>
        <w:t xml:space="preserve">toenemende </w:t>
      </w:r>
      <w:r w:rsidRPr="007E6C4E">
        <w:rPr>
          <w:szCs w:val="20"/>
        </w:rPr>
        <w:t>wet- en regelgeving</w:t>
      </w:r>
      <w:r>
        <w:rPr>
          <w:szCs w:val="20"/>
        </w:rPr>
        <w:t xml:space="preserve"> en</w:t>
      </w:r>
      <w:r w:rsidRPr="007E6C4E">
        <w:rPr>
          <w:szCs w:val="20"/>
        </w:rPr>
        <w:t xml:space="preserve"> digitalisering </w:t>
      </w:r>
      <w:r>
        <w:rPr>
          <w:szCs w:val="20"/>
        </w:rPr>
        <w:t>(</w:t>
      </w:r>
      <w:r w:rsidRPr="007E6C4E">
        <w:rPr>
          <w:szCs w:val="20"/>
        </w:rPr>
        <w:t>welke in toenemende mate de werkprocessen beïnvloedt</w:t>
      </w:r>
      <w:r>
        <w:rPr>
          <w:szCs w:val="20"/>
        </w:rPr>
        <w:t>) wijzigen de businessmodellen van verzekeraars.</w:t>
      </w:r>
      <w:r w:rsidRPr="007E6C4E">
        <w:rPr>
          <w:szCs w:val="20"/>
        </w:rPr>
        <w:t xml:space="preserve"> </w:t>
      </w:r>
      <w:r>
        <w:rPr>
          <w:szCs w:val="20"/>
        </w:rPr>
        <w:t>Door</w:t>
      </w:r>
      <w:r w:rsidRPr="007E6C4E">
        <w:rPr>
          <w:szCs w:val="20"/>
        </w:rPr>
        <w:t xml:space="preserve"> deze ontwikkelingen </w:t>
      </w:r>
      <w:r>
        <w:rPr>
          <w:szCs w:val="20"/>
        </w:rPr>
        <w:t>loopt</w:t>
      </w:r>
      <w:r w:rsidRPr="007E6C4E">
        <w:rPr>
          <w:szCs w:val="20"/>
        </w:rPr>
        <w:t xml:space="preserve"> de werkgelegenheid in de sector gestaag terug. Daarnaast hebben werkgevers</w:t>
      </w:r>
      <w:r>
        <w:rPr>
          <w:szCs w:val="20"/>
        </w:rPr>
        <w:t xml:space="preserve"> nieuwe </w:t>
      </w:r>
      <w:r w:rsidRPr="007E6C4E">
        <w:rPr>
          <w:szCs w:val="20"/>
        </w:rPr>
        <w:t>talenten nodig</w:t>
      </w:r>
      <w:r>
        <w:rPr>
          <w:szCs w:val="20"/>
        </w:rPr>
        <w:t xml:space="preserve"> voor de fors in beweging zijnde organisaties. Deze</w:t>
      </w:r>
      <w:r w:rsidRPr="007E6C4E">
        <w:rPr>
          <w:szCs w:val="20"/>
        </w:rPr>
        <w:t xml:space="preserve"> ontwikkel</w:t>
      </w:r>
      <w:r>
        <w:rPr>
          <w:szCs w:val="20"/>
        </w:rPr>
        <w:t xml:space="preserve">ingen vereisen </w:t>
      </w:r>
      <w:r w:rsidRPr="007E6C4E">
        <w:rPr>
          <w:szCs w:val="20"/>
        </w:rPr>
        <w:t>volwassen arbeidsverhouding</w:t>
      </w:r>
      <w:r>
        <w:rPr>
          <w:szCs w:val="20"/>
        </w:rPr>
        <w:t>en</w:t>
      </w:r>
      <w:r w:rsidRPr="007E6C4E">
        <w:rPr>
          <w:szCs w:val="20"/>
        </w:rPr>
        <w:t>, een nieuwe kijk op arbeidsvoorwaarden, arbeidsomstandigheden</w:t>
      </w:r>
      <w:r>
        <w:rPr>
          <w:szCs w:val="20"/>
        </w:rPr>
        <w:t>,</w:t>
      </w:r>
      <w:r w:rsidRPr="007E6C4E">
        <w:rPr>
          <w:szCs w:val="20"/>
        </w:rPr>
        <w:t xml:space="preserve"> </w:t>
      </w:r>
      <w:r>
        <w:rPr>
          <w:szCs w:val="20"/>
        </w:rPr>
        <w:t xml:space="preserve">de </w:t>
      </w:r>
      <w:r w:rsidRPr="007E6C4E">
        <w:rPr>
          <w:szCs w:val="20"/>
        </w:rPr>
        <w:t>arbeidsmarkt</w:t>
      </w:r>
      <w:r>
        <w:rPr>
          <w:szCs w:val="20"/>
        </w:rPr>
        <w:t xml:space="preserve"> maar ook beheersing van de kosten en de relevantie daarvan neemt alleen maar toe</w:t>
      </w:r>
      <w:r w:rsidRPr="007E6C4E">
        <w:rPr>
          <w:szCs w:val="20"/>
        </w:rPr>
        <w:t xml:space="preserve">. </w:t>
      </w:r>
    </w:p>
    <w:p w:rsidR="00D34F1D" w:rsidRPr="007E6C4E" w:rsidRDefault="00D34F1D" w:rsidP="00D34F1D">
      <w:pPr>
        <w:spacing w:line="276" w:lineRule="auto"/>
        <w:rPr>
          <w:szCs w:val="20"/>
        </w:rPr>
      </w:pPr>
    </w:p>
    <w:p w:rsidR="00D34F1D" w:rsidRPr="007E6C4E" w:rsidRDefault="00D34F1D" w:rsidP="00D34F1D">
      <w:pPr>
        <w:spacing w:line="276" w:lineRule="auto"/>
        <w:rPr>
          <w:szCs w:val="20"/>
        </w:rPr>
      </w:pPr>
      <w:r w:rsidRPr="007E6C4E">
        <w:rPr>
          <w:szCs w:val="20"/>
        </w:rPr>
        <w:t xml:space="preserve">De cao voor het verzekeringsbedrijf is in de ogen van partijen een goed instrument om noodzakelijke voorwaarden te scheppen voor een gezonde ontwikkeling in de bedrijfstak; zowel in financieel als sociaal opzicht. </w:t>
      </w:r>
    </w:p>
    <w:p w:rsidR="00D34F1D" w:rsidRPr="007E6C4E" w:rsidRDefault="00D34F1D" w:rsidP="00D34F1D">
      <w:pPr>
        <w:spacing w:line="276" w:lineRule="auto"/>
        <w:rPr>
          <w:szCs w:val="20"/>
        </w:rPr>
      </w:pPr>
    </w:p>
    <w:p w:rsidR="00D34F1D" w:rsidRDefault="00D34F1D" w:rsidP="00D34F1D">
      <w:pPr>
        <w:spacing w:line="276" w:lineRule="auto"/>
        <w:rPr>
          <w:szCs w:val="20"/>
        </w:rPr>
      </w:pPr>
      <w:r>
        <w:rPr>
          <w:szCs w:val="20"/>
        </w:rPr>
        <w:t>De gehanteerde</w:t>
      </w:r>
      <w:r w:rsidRPr="007E6C4E">
        <w:rPr>
          <w:szCs w:val="20"/>
        </w:rPr>
        <w:t xml:space="preserve"> uitgangspunten voor dit resultaat zijn</w:t>
      </w:r>
      <w:r>
        <w:rPr>
          <w:szCs w:val="20"/>
        </w:rPr>
        <w:t xml:space="preserve"> </w:t>
      </w:r>
      <w:r w:rsidRPr="007E6C4E">
        <w:rPr>
          <w:szCs w:val="20"/>
        </w:rPr>
        <w:t>marktconform</w:t>
      </w:r>
      <w:r>
        <w:rPr>
          <w:szCs w:val="20"/>
        </w:rPr>
        <w:t xml:space="preserve">e en </w:t>
      </w:r>
      <w:r w:rsidRPr="007E6C4E">
        <w:rPr>
          <w:szCs w:val="20"/>
        </w:rPr>
        <w:t>moderne arbeidsvoorwaarden</w:t>
      </w:r>
      <w:r>
        <w:rPr>
          <w:szCs w:val="20"/>
        </w:rPr>
        <w:t>. Cao-partijen hebben dit vertaald in afspraken over</w:t>
      </w:r>
      <w:r w:rsidRPr="007E6C4E">
        <w:rPr>
          <w:szCs w:val="20"/>
        </w:rPr>
        <w:t xml:space="preserve"> de belangr</w:t>
      </w:r>
      <w:r>
        <w:rPr>
          <w:szCs w:val="20"/>
        </w:rPr>
        <w:t>ijke arbeidsvoorwaarden pensioen</w:t>
      </w:r>
      <w:r w:rsidRPr="007E6C4E">
        <w:rPr>
          <w:szCs w:val="20"/>
        </w:rPr>
        <w:t xml:space="preserve"> </w:t>
      </w:r>
      <w:r>
        <w:rPr>
          <w:szCs w:val="20"/>
        </w:rPr>
        <w:t>en inzetbaarheid van medewerkers. I</w:t>
      </w:r>
      <w:r w:rsidRPr="007E6C4E">
        <w:rPr>
          <w:szCs w:val="20"/>
        </w:rPr>
        <w:t>nvesteren in medewerkers, zodat zij zich een leven lang kunnen ontwikkelen waardoor zij hun reis over de arbeidsmarkt kunnen maken</w:t>
      </w:r>
      <w:r>
        <w:rPr>
          <w:szCs w:val="20"/>
        </w:rPr>
        <w:t xml:space="preserve"> op een manier die bij hen past,</w:t>
      </w:r>
      <w:r w:rsidRPr="007E6C4E">
        <w:rPr>
          <w:szCs w:val="20"/>
        </w:rPr>
        <w:t xml:space="preserve"> </w:t>
      </w:r>
      <w:r>
        <w:rPr>
          <w:szCs w:val="20"/>
        </w:rPr>
        <w:t>staat hoog op de agenda van partijen</w:t>
      </w:r>
      <w:r w:rsidRPr="007E6C4E">
        <w:rPr>
          <w:szCs w:val="20"/>
        </w:rPr>
        <w:t xml:space="preserve">. </w:t>
      </w:r>
      <w:r>
        <w:rPr>
          <w:szCs w:val="20"/>
        </w:rPr>
        <w:t>Evenals</w:t>
      </w:r>
      <w:r w:rsidRPr="007E6C4E">
        <w:rPr>
          <w:szCs w:val="20"/>
        </w:rPr>
        <w:t xml:space="preserve"> blijvend aandacht voor kwetsbare doelgroepen die een afstand tot de arbeidsmarkt hebben</w:t>
      </w:r>
      <w:r>
        <w:rPr>
          <w:szCs w:val="20"/>
        </w:rPr>
        <w:t>.</w:t>
      </w:r>
    </w:p>
    <w:p w:rsidR="00D34F1D" w:rsidRDefault="00D34F1D" w:rsidP="00D34F1D">
      <w:pPr>
        <w:spacing w:line="276" w:lineRule="auto"/>
        <w:rPr>
          <w:szCs w:val="20"/>
        </w:rPr>
      </w:pPr>
      <w:r w:rsidRPr="007E6C4E" w:rsidDel="006D017D">
        <w:rPr>
          <w:szCs w:val="20"/>
        </w:rPr>
        <w:t xml:space="preserve"> </w:t>
      </w:r>
    </w:p>
    <w:p w:rsidR="00D34F1D" w:rsidRPr="00985F2B" w:rsidRDefault="00D34F1D" w:rsidP="00D34F1D">
      <w:pPr>
        <w:spacing w:line="276" w:lineRule="auto"/>
        <w:rPr>
          <w:b/>
          <w:szCs w:val="20"/>
        </w:rPr>
      </w:pPr>
      <w:r w:rsidRPr="00985F2B">
        <w:rPr>
          <w:b/>
          <w:szCs w:val="20"/>
        </w:rPr>
        <w:t>Marktconforme moderne arbeidsvoorwaarden</w:t>
      </w:r>
    </w:p>
    <w:p w:rsidR="00D34F1D" w:rsidRDefault="00D34F1D" w:rsidP="00D34F1D">
      <w:pPr>
        <w:spacing w:line="276" w:lineRule="auto"/>
        <w:rPr>
          <w:szCs w:val="20"/>
        </w:rPr>
      </w:pPr>
      <w:r>
        <w:rPr>
          <w:szCs w:val="20"/>
        </w:rPr>
        <w:t xml:space="preserve">Partijen zijn een structurele loonsverhoging overeengekomen. Zij vinden het belangrijk dat de koopkracht van de verzekeringsmedewerker verbetert en dat er tegelijkertijd rekening wordt gehouden met de sectorale omstandigheden. Hiermee wordt aansluiting bij de groei naar een marktconform salaris in de sector gezocht. </w:t>
      </w:r>
    </w:p>
    <w:p w:rsidR="00D34F1D" w:rsidRPr="007E6C4E" w:rsidRDefault="00D34F1D" w:rsidP="00D34F1D">
      <w:pPr>
        <w:spacing w:line="276" w:lineRule="auto"/>
        <w:rPr>
          <w:szCs w:val="20"/>
        </w:rPr>
      </w:pPr>
    </w:p>
    <w:p w:rsidR="00D34F1D" w:rsidRDefault="00D34F1D" w:rsidP="00D34F1D">
      <w:pPr>
        <w:spacing w:line="276" w:lineRule="auto"/>
        <w:rPr>
          <w:szCs w:val="20"/>
        </w:rPr>
      </w:pPr>
      <w:r>
        <w:rPr>
          <w:szCs w:val="20"/>
        </w:rPr>
        <w:t xml:space="preserve">Cao-partijen hebben </w:t>
      </w:r>
      <w:proofErr w:type="gramStart"/>
      <w:r>
        <w:rPr>
          <w:szCs w:val="20"/>
        </w:rPr>
        <w:t>middels</w:t>
      </w:r>
      <w:proofErr w:type="gramEnd"/>
      <w:r>
        <w:rPr>
          <w:szCs w:val="20"/>
        </w:rPr>
        <w:t xml:space="preserve"> een paritaire werkgroep Pensioen verschillende maatregelen geschetst om te komen tot een duurzame, solide en betaalbare pensioenregeling. Partijen hebben het advies van de werkgroep mede bezien in het </w:t>
      </w:r>
      <w:r w:rsidRPr="007E6C4E">
        <w:rPr>
          <w:szCs w:val="20"/>
        </w:rPr>
        <w:t>kader</w:t>
      </w:r>
      <w:r>
        <w:rPr>
          <w:szCs w:val="20"/>
        </w:rPr>
        <w:t xml:space="preserve"> van moderne, marktconforme arbeidsvoorwaarden op het gebied van pensioen</w:t>
      </w:r>
      <w:r w:rsidRPr="007E6C4E">
        <w:rPr>
          <w:szCs w:val="20"/>
        </w:rPr>
        <w:t xml:space="preserve">. </w:t>
      </w:r>
    </w:p>
    <w:p w:rsidR="00D34F1D" w:rsidRPr="007E6C4E" w:rsidRDefault="00D34F1D" w:rsidP="00D34F1D">
      <w:pPr>
        <w:spacing w:line="276" w:lineRule="auto"/>
        <w:rPr>
          <w:szCs w:val="20"/>
        </w:rPr>
      </w:pPr>
    </w:p>
    <w:p w:rsidR="00D34F1D" w:rsidRDefault="00D34F1D" w:rsidP="00D34F1D">
      <w:pPr>
        <w:spacing w:line="276" w:lineRule="auto"/>
        <w:rPr>
          <w:b/>
          <w:szCs w:val="20"/>
        </w:rPr>
      </w:pPr>
      <w:r w:rsidRPr="007E6C4E">
        <w:rPr>
          <w:color w:val="333333"/>
          <w:szCs w:val="20"/>
        </w:rPr>
        <w:t>De werkgroep Pensioen heeft een studie gedaan naar alternatieve</w:t>
      </w:r>
      <w:r>
        <w:rPr>
          <w:color w:val="333333"/>
          <w:szCs w:val="20"/>
        </w:rPr>
        <w:t>, moderne</w:t>
      </w:r>
      <w:r w:rsidRPr="007E6C4E">
        <w:rPr>
          <w:color w:val="333333"/>
          <w:szCs w:val="20"/>
        </w:rPr>
        <w:t xml:space="preserve"> pensioenregelingen. Dat heeft geresulteerd in verschillende scenario’s, met als centrale thema’s duurzaamheid, betaalbaarheid en een praktisch goed uitvoerbare regeling. Cao-partijen hebben kostenneutraliteit ten opzichte van de huidige DB-regeling als uitgangspunt genomen</w:t>
      </w:r>
      <w:r>
        <w:rPr>
          <w:color w:val="333333"/>
          <w:szCs w:val="20"/>
        </w:rPr>
        <w:t xml:space="preserve"> voor een nieuwe pensioenregeling</w:t>
      </w:r>
      <w:r w:rsidRPr="007E6C4E">
        <w:rPr>
          <w:color w:val="333333"/>
          <w:szCs w:val="20"/>
        </w:rPr>
        <w:t xml:space="preserve">. Vanaf 1 januari 2018 is </w:t>
      </w:r>
      <w:r>
        <w:rPr>
          <w:color w:val="333333"/>
          <w:szCs w:val="20"/>
        </w:rPr>
        <w:t xml:space="preserve">in de cao de mogelijkheid van een </w:t>
      </w:r>
      <w:r w:rsidRPr="007E6C4E">
        <w:rPr>
          <w:color w:val="333333"/>
          <w:szCs w:val="20"/>
        </w:rPr>
        <w:t>IDC-regeling, naast de basispensioenregeling, opgenomen. Om de kwaliteit van de regeling te borgen, zijn er een aantal kenmerken en voorwaarden o</w:t>
      </w:r>
      <w:r>
        <w:rPr>
          <w:color w:val="333333"/>
          <w:szCs w:val="20"/>
        </w:rPr>
        <w:t>vereengek</w:t>
      </w:r>
      <w:r w:rsidRPr="007E6C4E">
        <w:rPr>
          <w:color w:val="333333"/>
          <w:szCs w:val="20"/>
        </w:rPr>
        <w:t xml:space="preserve">omen. </w:t>
      </w:r>
    </w:p>
    <w:p w:rsidR="00D34F1D" w:rsidRDefault="00D34F1D" w:rsidP="00D34F1D">
      <w:pPr>
        <w:spacing w:line="276" w:lineRule="auto"/>
        <w:rPr>
          <w:b/>
          <w:szCs w:val="20"/>
        </w:rPr>
      </w:pPr>
    </w:p>
    <w:p w:rsidR="00D34F1D" w:rsidRPr="00985F2B" w:rsidRDefault="00D34F1D" w:rsidP="00D34F1D">
      <w:pPr>
        <w:tabs>
          <w:tab w:val="clear" w:pos="9072"/>
          <w:tab w:val="left" w:pos="1701"/>
          <w:tab w:val="left" w:pos="2835"/>
          <w:tab w:val="left" w:pos="3969"/>
          <w:tab w:val="left" w:pos="5103"/>
          <w:tab w:val="left" w:pos="6237"/>
          <w:tab w:val="left" w:pos="7371"/>
        </w:tabs>
        <w:overflowPunct/>
        <w:autoSpaceDE/>
        <w:autoSpaceDN/>
        <w:adjustRightInd/>
        <w:spacing w:line="276" w:lineRule="auto"/>
        <w:rPr>
          <w:szCs w:val="20"/>
        </w:rPr>
      </w:pPr>
      <w:r w:rsidRPr="00985F2B">
        <w:rPr>
          <w:szCs w:val="20"/>
        </w:rPr>
        <w:t xml:space="preserve">Eerder hebben cao-partijen een akkoord bereikt over de verhoging van de </w:t>
      </w:r>
      <w:proofErr w:type="spellStart"/>
      <w:r w:rsidRPr="00985F2B">
        <w:rPr>
          <w:szCs w:val="20"/>
        </w:rPr>
        <w:t>pensioenrichtleeftijd</w:t>
      </w:r>
      <w:proofErr w:type="spellEnd"/>
      <w:r w:rsidRPr="00985F2B">
        <w:rPr>
          <w:szCs w:val="20"/>
        </w:rPr>
        <w:t xml:space="preserve"> naar 68 jaar per 1 januari 2018 en de aanvulling van het derde </w:t>
      </w:r>
      <w:proofErr w:type="spellStart"/>
      <w:r w:rsidRPr="00985F2B">
        <w:rPr>
          <w:szCs w:val="20"/>
        </w:rPr>
        <w:t>ww</w:t>
      </w:r>
      <w:proofErr w:type="spellEnd"/>
      <w:r w:rsidRPr="00985F2B">
        <w:rPr>
          <w:szCs w:val="20"/>
        </w:rPr>
        <w:t xml:space="preserve">-jaar en de WGA. De kostenvrijval van de verhoging van de </w:t>
      </w:r>
      <w:proofErr w:type="spellStart"/>
      <w:r w:rsidRPr="00985F2B">
        <w:rPr>
          <w:szCs w:val="20"/>
        </w:rPr>
        <w:t>pensioenrichtleeftijd</w:t>
      </w:r>
      <w:proofErr w:type="spellEnd"/>
      <w:r w:rsidRPr="00985F2B">
        <w:rPr>
          <w:szCs w:val="20"/>
        </w:rPr>
        <w:t xml:space="preserve"> naar 68 jaar is v</w:t>
      </w:r>
      <w:r w:rsidRPr="00912799">
        <w:rPr>
          <w:szCs w:val="20"/>
        </w:rPr>
        <w:t>erwerkt</w:t>
      </w:r>
      <w:r w:rsidRPr="00985F2B">
        <w:rPr>
          <w:szCs w:val="20"/>
        </w:rPr>
        <w:t xml:space="preserve"> in de salarisverhoging. </w:t>
      </w:r>
    </w:p>
    <w:p w:rsidR="00D34F1D" w:rsidRDefault="00D34F1D" w:rsidP="00D34F1D">
      <w:pPr>
        <w:spacing w:line="276" w:lineRule="auto"/>
        <w:rPr>
          <w:b/>
          <w:szCs w:val="20"/>
        </w:rPr>
      </w:pPr>
    </w:p>
    <w:p w:rsidR="00D34F1D" w:rsidRPr="00FA2AA8" w:rsidRDefault="00D34F1D" w:rsidP="00D34F1D">
      <w:pPr>
        <w:spacing w:line="276" w:lineRule="auto"/>
        <w:rPr>
          <w:szCs w:val="20"/>
        </w:rPr>
      </w:pPr>
      <w:r w:rsidRPr="00FA2AA8">
        <w:rPr>
          <w:szCs w:val="20"/>
        </w:rPr>
        <w:t xml:space="preserve">Partijen zijn van mening dat zij gekomen zijn tot een evenwichtig resultaat dat, op het gebied van arbeidsvoorwaarden, stabiliteit aan de sector biedt. De komende periode wordt ingezet om te bouwen aan marktconforme modernere arbeidsvoorwaarden. In dat licht zijn partijen met elkaar overeengekomen dat er een studie wordt gedaan naar het functie- en loongebouw in de cao en dat er een advies wordt uitgebracht over vereenvoudiging en modernisering van de cao. </w:t>
      </w:r>
    </w:p>
    <w:p w:rsidR="003C44E4" w:rsidRPr="00D34F1D" w:rsidRDefault="003C44E4" w:rsidP="00D34F1D"/>
    <w:sectPr w:rsidR="003C44E4" w:rsidRPr="00D34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5F"/>
    <w:rsid w:val="003C44E4"/>
    <w:rsid w:val="00496E9A"/>
    <w:rsid w:val="00986519"/>
    <w:rsid w:val="00AC7219"/>
    <w:rsid w:val="00D34F1D"/>
    <w:rsid w:val="00F2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A159-7FE9-4645-A69B-28CC5D37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unhideWhenUsed/>
    <w:rsid w:val="00F2605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after="0" w:line="240" w:lineRule="auto"/>
      <w:textAlignment w:val="baseline"/>
    </w:pPr>
    <w:rPr>
      <w:rFonts w:ascii="Arial" w:eastAsia="Times New Roman" w:hAnsi="Arial" w:cs="Arial"/>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co" ma:contentTypeID="0x010100BA572F3C77674A4CBEFD5094E59FDAC6008259144D280C45ACBF43E0830841B2F8005D0292FB38E1A144B7E40C3EA9AF3CC2" ma:contentTypeVersion="2" ma:contentTypeDescription="Inhoudstype voor blanco document" ma:contentTypeScope="" ma:versionID="0cfa579f689cb9d3eac50aa7e95bf25b">
  <xsd:schema xmlns:xsd="http://www.w3.org/2001/XMLSchema" xmlns:xs="http://www.w3.org/2001/XMLSchema" xmlns:p="http://schemas.microsoft.com/office/2006/metadata/properties" xmlns:ns2="d979cf28-b562-4162-a6de-48053db96cab" xmlns:ns3="58EFF437-0CC0-4AFA-8C18-6BCCBE486714" targetNamespace="http://schemas.microsoft.com/office/2006/metadata/properties" ma:root="true" ma:fieldsID="3cfd99e34a1381b87164191495ffd8c4" ns2:_="" ns3:_="">
    <xsd:import namespace="d979cf28-b562-4162-a6de-48053db96cab"/>
    <xsd:import namespace="58EFF437-0CC0-4AFA-8C18-6BCCBE48671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VerbondTrefwoordenThesaurusTaxHTField0" minOccurs="0"/>
                <xsd:element ref="ns3:VerbondDocumentId" minOccurs="0"/>
                <xsd:element ref="ns3:VerbondBijlageBij" minOccurs="0"/>
                <xsd:element ref="ns3:VerbondBewerkercode" minOccurs="0"/>
                <xsd:element ref="ns3:VerbondDagtekening" minOccurs="0"/>
                <xsd:element ref="ns3:VerbondStatus" minOccurs="0"/>
                <xsd:element ref="ns3:VerbondClassificatie" minOccurs="0"/>
                <xsd:element ref="ns3:VerbondNadereInformatiePicker" minOccurs="0"/>
                <xsd:element ref="ns3:VerbondNadereInformatieNaam" minOccurs="0"/>
                <xsd:element ref="ns3:VerbondNadereInformatieTelnr" minOccurs="0"/>
                <xsd:element ref="ns3:VerbondNadereInformatieFaxnr" minOccurs="0"/>
                <xsd:element ref="ns3:VerbondNadereInformatieEmail" minOccurs="0"/>
                <xsd:element ref="ns3:VerbondTrefwoordenVrij" minOccurs="0"/>
                <xsd:element ref="ns3:VerbondKopieV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cf28-b562-4162-a6de-48053db96ca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1" nillable="true" ma:displayName="Catch-all-kolom van taxonomie" ma:description="" ma:hidden="true" ma:list="{9ff09818-384a-41b8-9d36-4273342f895a}" ma:internalName="TaxCatchAll" ma:showField="CatchAllData" ma:web="d979cf28-b562-4162-a6de-48053db96ca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Catch-all-kolom van taxonomie1" ma:description="" ma:hidden="true" ma:list="{9ff09818-384a-41b8-9d36-4273342f895a}" ma:internalName="TaxCatchAllLabel" ma:readOnly="true" ma:showField="CatchAllDataLabel" ma:web="d979cf28-b562-4162-a6de-48053db96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FF437-0CC0-4AFA-8C18-6BCCBE486714" elementFormDefault="qualified">
    <xsd:import namespace="http://schemas.microsoft.com/office/2006/documentManagement/types"/>
    <xsd:import namespace="http://schemas.microsoft.com/office/infopath/2007/PartnerControls"/>
    <xsd:element name="VerbondTrefwoordenThesaurusTaxHTField0" ma:index="13" nillable="true" ma:taxonomy="true" ma:internalName="VerbondTrefwoordenThesaurusTaxHTField0" ma:taxonomyFieldName="VerbondTrefwoordenThesaurus" ma:displayName="Trefwoorden thesaurus" ma:default="" ma:fieldId="{d28e1eb8-b00b-4b4f-ad40-4ba8f82d18c2}" ma:taxonomyMulti="true" ma:sspId="8ce3f23b-b48d-41e0-ba86-3924bbe6e3d0" ma:termSetId="fd86e2ae-6038-49a0-88bb-c97c86323086" ma:anchorId="40b3fec0-8945-4140-b678-4b905b82bc29" ma:open="false" ma:isKeyword="false">
      <xsd:complexType>
        <xsd:sequence>
          <xsd:element ref="pc:Terms" minOccurs="0" maxOccurs="1"/>
        </xsd:sequence>
      </xsd:complexType>
    </xsd:element>
    <xsd:element name="VerbondDocumentId" ma:index="14" nillable="true" ma:displayName="Verbond Document ID" ma:internalName="VerbondDocumentId">
      <xsd:simpleType>
        <xsd:restriction base="dms:Text">
          <xsd:maxLength value="255"/>
        </xsd:restriction>
      </xsd:simpleType>
    </xsd:element>
    <xsd:element name="VerbondBijlageBij" ma:index="15" nillable="true" ma:displayName="Bijlage bij" ma:hidden="true" ma:internalName="VerbondBijlageBij">
      <xsd:simpleType>
        <xsd:restriction base="dms:Text">
          <xsd:maxLength value="255"/>
        </xsd:restriction>
      </xsd:simpleType>
    </xsd:element>
    <xsd:element name="VerbondBewerkercode" ma:index="16" nillable="true" ma:displayName="Bewerkercode" ma:internalName="VerbondBewerkercode">
      <xsd:simpleType>
        <xsd:restriction base="dms:Unknown">
          <xsd:maxLength value="255"/>
        </xsd:restriction>
      </xsd:simpleType>
    </xsd:element>
    <xsd:element name="VerbondDagtekening" ma:index="17" nillable="true" ma:displayName="Dagtekening" ma:default="[today]" ma:format="DateOnly" ma:internalName="VerbondDagtekening">
      <xsd:simpleType>
        <xsd:restriction base="dms:DateTime"/>
      </xsd:simpleType>
    </xsd:element>
    <xsd:element name="VerbondStatus" ma:index="18" nillable="true" ma:displayName="Document status" ma:internalName="VerbondStatus">
      <xsd:simpleType>
        <xsd:restriction base="dms:Text"/>
      </xsd:simpleType>
    </xsd:element>
    <xsd:element name="VerbondClassificatie" ma:index="19" nillable="true" ma:displayName="Classificatie" ma:internalName="VerbondClassificatie">
      <xsd:simpleType>
        <xsd:restriction base="dms:Text"/>
      </xsd:simpleType>
    </xsd:element>
    <xsd:element name="VerbondNadereInformatiePicker" ma:index="20" nillable="true" ma:displayName="Nadere informatie" ma:internalName="VerbondNadereInformatiePicker">
      <xsd:simpleType>
        <xsd:restriction base="dms:Unknown"/>
      </xsd:simpleType>
    </xsd:element>
    <xsd:element name="VerbondNadereInformatieNaam" ma:index="21" nillable="true" ma:displayName="Naam" ma:internalName="VerbondNadereInformatieNaam">
      <xsd:simpleType>
        <xsd:restriction base="dms:Text">
          <xsd:maxLength value="255"/>
        </xsd:restriction>
      </xsd:simpleType>
    </xsd:element>
    <xsd:element name="VerbondNadereInformatieTelnr" ma:index="22" nillable="true" ma:displayName="Telefoonnummer" ma:internalName="VerbondNadereInformatieTelnr">
      <xsd:simpleType>
        <xsd:restriction base="dms:Text">
          <xsd:maxLength value="255"/>
        </xsd:restriction>
      </xsd:simpleType>
    </xsd:element>
    <xsd:element name="VerbondNadereInformatieFaxnr" ma:index="23" nillable="true" ma:displayName="Faxnummer" ma:internalName="VerbondNadereInformatieFaxnr">
      <xsd:simpleType>
        <xsd:restriction base="dms:Text">
          <xsd:maxLength value="255"/>
        </xsd:restriction>
      </xsd:simpleType>
    </xsd:element>
    <xsd:element name="VerbondNadereInformatieEmail" ma:index="24" nillable="true" ma:displayName="E-mailadres" ma:internalName="VerbondNadereInformatieEmail">
      <xsd:simpleType>
        <xsd:restriction base="dms:Text">
          <xsd:maxLength value="255"/>
        </xsd:restriction>
      </xsd:simpleType>
    </xsd:element>
    <xsd:element name="VerbondTrefwoordenVrij" ma:index="26" nillable="true" ma:displayName="Trefwoorden vrij" ma:internalName="VerbondTrefwoordenVrij">
      <xsd:simpleType>
        <xsd:restriction base="dms:Text">
          <xsd:maxLength value="255"/>
        </xsd:restriction>
      </xsd:simpleType>
    </xsd:element>
    <xsd:element name="VerbondKopieVan" ma:index="27" nillable="true" ma:displayName="Kopie van" ma:internalName="VerbondKopieV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Onderwer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bondDocumentId xmlns="58EFF437-0CC0-4AFA-8C18-6BCCBE486714" xsi:nil="true"/>
    <VerbondNadereInformatieTelnr xmlns="58EFF437-0CC0-4AFA-8C18-6BCCBE486714" xsi:nil="true"/>
    <VerbondDagtekening xmlns="58EFF437-0CC0-4AFA-8C18-6BCCBE486714">2018-02-20T23:00:00+00:00</VerbondDagtekening>
    <VerbondNadereInformatieEmail xmlns="58EFF437-0CC0-4AFA-8C18-6BCCBE486714" xsi:nil="true"/>
    <TaxCatchAll xmlns="d979cf28-b562-4162-a6de-48053db96cab"/>
    <VerbondClassificatie xmlns="58EFF437-0CC0-4AFA-8C18-6BCCBE486714" xsi:nil="true"/>
    <VerbondNadereInformatieFaxnr xmlns="58EFF437-0CC0-4AFA-8C18-6BCCBE486714" xsi:nil="true"/>
    <VerbondTrefwoordenVrij xmlns="58EFF437-0CC0-4AFA-8C18-6BCCBE486714" xsi:nil="true"/>
    <VerbondNadereInformatieNaam xmlns="58EFF437-0CC0-4AFA-8C18-6BCCBE486714" xsi:nil="true"/>
    <VerbondTrefwoordenThesaurusTaxHTField0 xmlns="58EFF437-0CC0-4AFA-8C18-6BCCBE486714">
      <Terms xmlns="http://schemas.microsoft.com/office/infopath/2007/PartnerControls"/>
    </VerbondTrefwoordenThesaurusTaxHTField0>
    <VerbondStatus xmlns="58EFF437-0CC0-4AFA-8C18-6BCCBE486714" xsi:nil="true"/>
    <VerbondBijlageBij xmlns="58EFF437-0CC0-4AFA-8C18-6BCCBE486714" xsi:nil="true"/>
    <VerbondKopieVan xmlns="58EFF437-0CC0-4AFA-8C18-6BCCBE486714" xsi:nil="true"/>
    <VerbondBewerkercode xmlns="58EFF437-0CC0-4AFA-8C18-6BCCBE486714">EJANG</VerbondBewerkercode>
    <VerbondNadereInformatiePicker xmlns="58EFF437-0CC0-4AFA-8C18-6BCCBE486714">PER;FUN;ORG;VES</VerbondNadereInformatiePicker>
    <_dlc_DocId xmlns="d979cf28-b562-4162-a6de-48053db96cab">2018-00009352</_dlc_DocId>
    <_dlc_DocIdUrl xmlns="d979cf28-b562-4162-a6de-48053db96cab">
      <Url>https://samenwerken.verzekeraars.nl/samenwerken/1875393/_layouts/DocIdRedir.aspx?ID=2018-00009352</Url>
      <Description>2018-00009352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12F85-2E68-4E73-8AF1-000793A0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cf28-b562-4162-a6de-48053db96cab"/>
    <ds:schemaRef ds:uri="58EFF437-0CC0-4AFA-8C18-6BCCBE486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A5EDC-2AA1-4546-991B-AC5E00B1AD4E}">
  <ds:schemaRefs>
    <ds:schemaRef ds:uri="http://schemas.microsoft.com/office/infopath/2007/PartnerControls"/>
    <ds:schemaRef ds:uri="d979cf28-b562-4162-a6de-48053db96cab"/>
    <ds:schemaRef ds:uri="http://purl.org/dc/terms/"/>
    <ds:schemaRef ds:uri="http://schemas.microsoft.com/office/2006/documentManagement/types"/>
    <ds:schemaRef ds:uri="58EFF437-0CC0-4AFA-8C18-6BCCBE48671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B269852-912D-4180-860A-3A07CA1A8FE4}">
  <ds:schemaRefs>
    <ds:schemaRef ds:uri="http://schemas.microsoft.com/sharepoint/v3/contenttype/forms"/>
  </ds:schemaRefs>
</ds:datastoreItem>
</file>

<file path=customXml/itemProps4.xml><?xml version="1.0" encoding="utf-8"?>
<ds:datastoreItem xmlns:ds="http://schemas.openxmlformats.org/officeDocument/2006/customXml" ds:itemID="{FCA4DE93-8E22-402B-B7A2-10315B1713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Verbond van Verzekeraars</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Janga, Eurydice</dc:creator>
  <cp:keywords/>
  <dc:description/>
  <cp:lastModifiedBy>Groene, Miranda de</cp:lastModifiedBy>
  <cp:revision>3</cp:revision>
  <dcterms:created xsi:type="dcterms:W3CDTF">2018-02-23T09:42:00Z</dcterms:created>
  <dcterms:modified xsi:type="dcterms:W3CDTF">2018-02-23T09:42:00Z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0x010100BA572F3C77674A4CBEFD5094E59FDAC6008259144D280C45ACBF43E0830841B2F8005D0292FB38E1A144B7E40C3EA9AF3CC2</vt:lpwstr>
  </property>
  <property fmtid="{D5CDD505-2E9C-101B-9397-08002B2CF9AE}" pid="3" name="VerbondTrefwoordenThesaurus">
    <vt:lpwstr/>
  </property>
  <property fmtid="{D5CDD505-2E9C-101B-9397-08002B2CF9AE}" pid="4" name="_dlc_DocIdItemGuid">
    <vt:lpwstr>005ef201-3db9-49d2-9bb5-ac7d3e24a41b</vt:lpwstr>
  </property>
</Properties>
</file>